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B65" w:rsidRDefault="00FD6B65" w:rsidP="00FD6B65">
      <w:pPr>
        <w:spacing w:line="560" w:lineRule="exact"/>
        <w:rPr>
          <w:rFonts w:hint="eastAsia"/>
        </w:rPr>
      </w:pPr>
    </w:p>
    <w:p w:rsidR="00FD6B65" w:rsidRPr="00FD6B65" w:rsidRDefault="00FD6B65" w:rsidP="00FD6B6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FD6B65">
        <w:rPr>
          <w:rFonts w:ascii="方正小标宋简体" w:eastAsia="方正小标宋简体" w:hint="eastAsia"/>
          <w:sz w:val="44"/>
          <w:szCs w:val="44"/>
        </w:rPr>
        <w:t>在坚持中深化 在深化中坚持</w:t>
      </w:r>
    </w:p>
    <w:p w:rsidR="00FD6B65" w:rsidRDefault="00FD6B65" w:rsidP="00FD6B65">
      <w:pPr>
        <w:spacing w:line="560" w:lineRule="exact"/>
        <w:rPr>
          <w:rFonts w:hint="eastAsia"/>
        </w:rPr>
      </w:pPr>
    </w:p>
    <w:p w:rsidR="00FD6B65" w:rsidRDefault="00FD6B65" w:rsidP="00FD6B6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冰冻三尺非一日之寒。作风问题具有顽固性、反复性。“四风”问题是长期形成的痼疾顽症，不可能短期内消除。纠正“四风”不可能一蹴而就、一劳永逸，不能指望一下子解决所有问题。一下子很容易成为一阵子，一阵子容易、一辈子难。</w:t>
      </w:r>
    </w:p>
    <w:p w:rsidR="00FD6B65" w:rsidRDefault="00FD6B65" w:rsidP="00FD6B6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落实八项规定精神以来，在党中央的坚强领导下，在全党全社会的共同努力下，作风建设取得了明显进展和阶段成效，密切了党群关系、赢得了党心民心。然而，纠正“四风”工作还不平衡，基础还不稳固。树倒根存。享乐主义和奢靡之风虽然在面上有所好转，但防止反弹的任务依然艰巨。形式主义、官僚主义积习难改，以形式主义反对形式主义现象仍然突出。有些领导干部说，现在对违反八项规定精神的事都“不想”了。其实，目前阶段仅仅是“不敢”，远没有做到“不能”，更没有达到“不想”。在高压态势下，“四风”问题更加隐蔽，穿上隐身衣、进入青纱帐。有的领导干部坐公交、打出租去参加宴请，有的躲进“培训中心”、私人会所大吃大喝，不收敛不收手、顶风违纪行为仍时有发生。</w:t>
      </w:r>
    </w:p>
    <w:p w:rsidR="00FD6B65" w:rsidRDefault="00FD6B65" w:rsidP="00FD6B6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我们必须保持冷静清醒，既要坚定改进作风的信心和决心，又要看到我们现在取得的这一点点成绩，与党中央的要求、人民群众的期盼还有很大距离。要继续加大正风肃纪力</w:t>
      </w:r>
      <w:r>
        <w:rPr>
          <w:rFonts w:hint="eastAsia"/>
        </w:rPr>
        <w:lastRenderedPageBreak/>
        <w:t>度，以最严格的标准、最严厉的措施治理作风问题，形成有力震慑，彻底打消一些人的观望侥幸之心。目前要重点查处党的十八大后、中央八项规定出台和开展群众路线教育实践活动后的顶风违纪行为，越往后执纪越严，强化“不敢”的氛围，为“不能”、“不想”准备条件。</w:t>
      </w:r>
    </w:p>
    <w:p w:rsidR="00FD6B65" w:rsidRDefault="00FD6B65" w:rsidP="00FD6B6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落实八项规定精神，不坚持不足以深化，不深化也无以坚持。当前，改进作风到了节骨眼上，干部群众最担心的是问题反弹，最盼望的是保持长效。要抓常、抓细、抓长，锲而不舍、驰而不息，决不能紧一阵松一阵、进三步退两步，决不让“四风”问题反弹回潮。要盯住一个个具体问题，以具体问题的突破，带动作风的整体转变。要进一步畅通社会监督渠道，依靠群众和媒体开展监督。要加大执纪查处和点名曝光力度，持续释放执纪必严的强烈信号。改进作风最终还要靠制度，要在实践中细化制度，不断建立健全改进作风的长效机制，坚持不懈把纠正“四风”这篇文章往深里做。</w:t>
      </w:r>
    </w:p>
    <w:p w:rsidR="00B53B93" w:rsidRDefault="00FD6B65" w:rsidP="00FD6B65">
      <w:pPr>
        <w:spacing w:line="560" w:lineRule="exact"/>
      </w:pPr>
      <w:r>
        <w:rPr>
          <w:rFonts w:hint="eastAsia"/>
        </w:rPr>
        <w:t xml:space="preserve">　　习近平总书记指出的“作风建设永远在路上”这一再精彩不过的论断，彰显了党中央对作风建设的决心和毅力，从严治党将成为新常态，作风建设必须落地生根。要咬住落实八项规定精神不放，一年接着一年干，坚持住、不发散，经过艰苦不懈的努力，让人民群众看到实实在在的成效和变化，使优良的作风成为全党的习惯和风气，成为党的建设的亮丽名片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688" w:rsidRDefault="00C93688" w:rsidP="001775AA">
      <w:r>
        <w:separator/>
      </w:r>
    </w:p>
  </w:endnote>
  <w:endnote w:type="continuationSeparator" w:id="1">
    <w:p w:rsidR="00C93688" w:rsidRDefault="00C93688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206DEF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FD6B65" w:rsidRPr="00FD6B65">
          <w:rPr>
            <w:noProof/>
            <w:sz w:val="24"/>
            <w:szCs w:val="24"/>
            <w:lang w:val="zh-CN"/>
          </w:rPr>
          <w:t>-</w:t>
        </w:r>
        <w:r w:rsidR="00FD6B65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688" w:rsidRDefault="00C93688" w:rsidP="001775AA">
      <w:r>
        <w:separator/>
      </w:r>
    </w:p>
  </w:footnote>
  <w:footnote w:type="continuationSeparator" w:id="1">
    <w:p w:rsidR="00C93688" w:rsidRDefault="00C93688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206DEF"/>
    <w:rsid w:val="00902779"/>
    <w:rsid w:val="00B53B93"/>
    <w:rsid w:val="00C16C66"/>
    <w:rsid w:val="00C2487F"/>
    <w:rsid w:val="00C93688"/>
    <w:rsid w:val="00FD6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821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166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9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760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904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2016-05-06T00:40:00Z</dcterms:created>
  <dcterms:modified xsi:type="dcterms:W3CDTF">2016-05-06T00:40:00Z</dcterms:modified>
</cp:coreProperties>
</file>